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69A" w:rsidRDefault="0076369A" w:rsidP="0076369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1</w:t>
      </w:r>
    </w:p>
    <w:p w:rsidR="0076369A" w:rsidRPr="0076369A" w:rsidRDefault="0076369A" w:rsidP="0076369A">
      <w:pPr>
        <w:jc w:val="both"/>
        <w:rPr>
          <w:rFonts w:ascii="Times New Roman" w:hAnsi="Times New Roman" w:cs="Times New Roman"/>
          <w:sz w:val="24"/>
          <w:szCs w:val="24"/>
        </w:rPr>
      </w:pPr>
      <w:r w:rsidRPr="0076369A">
        <w:rPr>
          <w:rFonts w:ascii="Times New Roman" w:hAnsi="Times New Roman" w:cs="Times New Roman"/>
          <w:sz w:val="24"/>
          <w:szCs w:val="24"/>
        </w:rPr>
        <w:t>1.</w:t>
      </w:r>
      <w:r w:rsidRPr="0076369A">
        <w:rPr>
          <w:rFonts w:ascii="Times New Roman" w:hAnsi="Times New Roman" w:cs="Times New Roman"/>
          <w:sz w:val="24"/>
          <w:szCs w:val="24"/>
        </w:rPr>
        <w:t xml:space="preserve">Формирование химического состава природных вод обусловлено почвой, живыми организмами, климатом, рельефом, горными породами, гидрологическим режимом водоема, хозяйственной деятельностью человека и др. </w:t>
      </w:r>
    </w:p>
    <w:p w:rsidR="001635DF" w:rsidRPr="0076369A" w:rsidRDefault="0076369A" w:rsidP="0076369A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6369A">
        <w:rPr>
          <w:rFonts w:ascii="Times New Roman" w:hAnsi="Times New Roman" w:cs="Times New Roman"/>
          <w:b/>
          <w:sz w:val="24"/>
          <w:szCs w:val="24"/>
        </w:rPr>
        <w:t>Выделите прямые и косвенные факторы формирования химического состава природных вод.</w:t>
      </w:r>
      <w:bookmarkStart w:id="0" w:name="_GoBack"/>
      <w:bookmarkEnd w:id="0"/>
    </w:p>
    <w:sectPr w:rsidR="001635DF" w:rsidRPr="007636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070"/>
    <w:rsid w:val="001635DF"/>
    <w:rsid w:val="0076369A"/>
    <w:rsid w:val="00BD5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254</Characters>
  <Application>Microsoft Office Word</Application>
  <DocSecurity>0</DocSecurity>
  <Lines>2</Lines>
  <Paragraphs>1</Paragraphs>
  <ScaleCrop>false</ScaleCrop>
  <Company>SPecialiST RePack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2025-01-27T04:18:00Z</dcterms:created>
  <dcterms:modified xsi:type="dcterms:W3CDTF">2025-01-27T04:20:00Z</dcterms:modified>
</cp:coreProperties>
</file>